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6EC" w:rsidRP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муниципального нормативного </w:t>
      </w:r>
    </w:p>
    <w:p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правового акта</w:t>
      </w:r>
    </w:p>
    <w:p w:rsidR="00DC48D4" w:rsidRDefault="00DC48D4" w:rsidP="00DC48D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48D4" w:rsidRDefault="00DC48D4" w:rsidP="0097586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Настоящим отдел административного, экологического и муниципального контроля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</w:t>
      </w:r>
      <w:r w:rsidR="008F2010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bookmarkStart w:id="0" w:name="_Hlk83713645"/>
      <w:r w:rsidR="008F2010">
        <w:rPr>
          <w:rFonts w:ascii="Times New Roman" w:hAnsi="Times New Roman" w:cs="Times New Roman"/>
          <w:sz w:val="28"/>
          <w:szCs w:val="28"/>
        </w:rPr>
        <w:t xml:space="preserve">Программы </w:t>
      </w:r>
      <w:bookmarkEnd w:id="0"/>
      <w:r w:rsidR="008F2010">
        <w:rPr>
          <w:rFonts w:ascii="Times New Roman" w:hAnsi="Times New Roman" w:cs="Times New Roman"/>
          <w:sz w:val="28"/>
          <w:szCs w:val="28"/>
        </w:rPr>
        <w:t>профилактики рисков причинения вреда (ущерба) охраняемым законом ценностям в области муниципального жилищного контроля на территории городского округа Кинель Самарской области на 2023 год»</w:t>
      </w:r>
      <w:r w:rsidR="000156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  <w:proofErr w:type="gramEnd"/>
    </w:p>
    <w:p w:rsidR="00DC48D4" w:rsidRPr="00DC48D4" w:rsidRDefault="00DC48D4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принимаются по адресу: </w:t>
      </w:r>
      <w:r w:rsidRPr="00DC48D4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r w:rsidR="0077648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648E">
        <w:rPr>
          <w:rFonts w:ascii="Times New Roman" w:hAnsi="Times New Roman" w:cs="Times New Roman"/>
          <w:sz w:val="28"/>
          <w:szCs w:val="28"/>
        </w:rPr>
        <w:t>г</w:t>
      </w:r>
      <w:r w:rsidR="0038450A">
        <w:rPr>
          <w:rFonts w:ascii="Times New Roman" w:hAnsi="Times New Roman" w:cs="Times New Roman"/>
          <w:sz w:val="28"/>
          <w:szCs w:val="28"/>
        </w:rPr>
        <w:t>. Кинель, ул. Мира, 41</w:t>
      </w:r>
      <w:proofErr w:type="gramStart"/>
      <w:r w:rsidRPr="00DC48D4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3845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8450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38450A">
        <w:rPr>
          <w:rFonts w:ascii="Times New Roman" w:hAnsi="Times New Roman" w:cs="Times New Roman"/>
          <w:sz w:val="28"/>
          <w:szCs w:val="28"/>
        </w:rPr>
        <w:t>. № 1)</w:t>
      </w:r>
      <w:r w:rsidRPr="00DC48D4">
        <w:rPr>
          <w:rFonts w:ascii="Times New Roman" w:hAnsi="Times New Roman" w:cs="Times New Roman"/>
          <w:sz w:val="28"/>
          <w:szCs w:val="28"/>
        </w:rPr>
        <w:t xml:space="preserve">, а также по адресу электронной почты: 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DC48D4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DC48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C48D4" w:rsidRDefault="00DC48D4" w:rsidP="009C088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информацию можно по телефону: 8 (846 63) 6 22 97.</w:t>
      </w:r>
    </w:p>
    <w:p w:rsidR="00DC48D4" w:rsidRPr="0097586B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Pr="0097586B">
        <w:rPr>
          <w:rFonts w:ascii="Times New Roman" w:hAnsi="Times New Roman" w:cs="Times New Roman"/>
          <w:sz w:val="28"/>
          <w:szCs w:val="28"/>
        </w:rPr>
        <w:t xml:space="preserve">с </w:t>
      </w:r>
      <w:r w:rsidR="008D2BA2">
        <w:rPr>
          <w:rFonts w:ascii="Times New Roman" w:hAnsi="Times New Roman" w:cs="Times New Roman"/>
          <w:sz w:val="28"/>
          <w:szCs w:val="28"/>
        </w:rPr>
        <w:t>23</w:t>
      </w:r>
      <w:r w:rsidR="0097586B" w:rsidRPr="0097586B">
        <w:rPr>
          <w:rFonts w:ascii="Times New Roman" w:hAnsi="Times New Roman" w:cs="Times New Roman"/>
          <w:sz w:val="28"/>
          <w:szCs w:val="28"/>
        </w:rPr>
        <w:t>.09</w:t>
      </w:r>
      <w:r w:rsidRPr="0097586B">
        <w:rPr>
          <w:rFonts w:ascii="Times New Roman" w:hAnsi="Times New Roman" w:cs="Times New Roman"/>
          <w:sz w:val="28"/>
          <w:szCs w:val="28"/>
        </w:rPr>
        <w:t>.2022</w:t>
      </w:r>
      <w:r w:rsidR="0097586B"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 xml:space="preserve">г. по </w:t>
      </w:r>
      <w:r w:rsidR="008D2BA2">
        <w:rPr>
          <w:rFonts w:ascii="Times New Roman" w:hAnsi="Times New Roman" w:cs="Times New Roman"/>
          <w:sz w:val="28"/>
          <w:szCs w:val="28"/>
        </w:rPr>
        <w:t>06</w:t>
      </w:r>
      <w:r w:rsidR="0097586B" w:rsidRPr="0097586B">
        <w:rPr>
          <w:rFonts w:ascii="Times New Roman" w:hAnsi="Times New Roman" w:cs="Times New Roman"/>
          <w:sz w:val="28"/>
          <w:szCs w:val="28"/>
        </w:rPr>
        <w:t>.10</w:t>
      </w:r>
      <w:r w:rsidRPr="0097586B">
        <w:rPr>
          <w:rFonts w:ascii="Times New Roman" w:hAnsi="Times New Roman" w:cs="Times New Roman"/>
          <w:sz w:val="28"/>
          <w:szCs w:val="28"/>
        </w:rPr>
        <w:t>.2022</w:t>
      </w:r>
      <w:r w:rsidR="0097586B"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>г. (включительно).</w:t>
      </w:r>
    </w:p>
    <w:p w:rsidR="00C44ED5" w:rsidRPr="0077648E" w:rsidRDefault="00C44ED5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муниципального нормативного акта, возможных последствий его </w:t>
      </w:r>
      <w:r w:rsidRPr="0077648E">
        <w:rPr>
          <w:rFonts w:ascii="Times New Roman" w:hAnsi="Times New Roman" w:cs="Times New Roman"/>
          <w:sz w:val="28"/>
          <w:szCs w:val="28"/>
        </w:rPr>
        <w:t>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муниципального нормативного правового акта.</w:t>
      </w:r>
    </w:p>
    <w:p w:rsidR="00C44ED5" w:rsidRPr="0077648E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648E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нормативного акта в случае его принятия: </w:t>
      </w:r>
      <w:r w:rsidR="0077648E" w:rsidRPr="0077648E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  <w:r w:rsidRPr="007764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4ED5" w:rsidRPr="00FD3614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6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регулирования:</w:t>
      </w:r>
    </w:p>
    <w:p w:rsidR="0097586B" w:rsidRPr="0097586B" w:rsidRDefault="0097586B" w:rsidP="0097586B">
      <w:pPr>
        <w:pStyle w:val="a5"/>
        <w:shd w:val="clear" w:color="auto" w:fill="FFFFFF"/>
        <w:ind w:left="0"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86B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направлена на предупреждение нарушений обязательных требований, установленных муниципальными правовыми актами, соблюдение которых оценивается контрольным органом при проведении профилактических мероприятий. Программа разработана в целях организации проведения профилактики нарушений юридическими лицами, индивидуальными предпринимателями и гражданами (далее – контролируемые лица) обязательных требований, требований, установленных муниципальными правовыми актами, соблюдение которых оценивается контрольным органом при организации и осуществлении профилактических мероприятий.</w:t>
      </w:r>
    </w:p>
    <w:p w:rsidR="0097586B" w:rsidRPr="00AF1C22" w:rsidRDefault="0097586B" w:rsidP="0097586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C22">
        <w:rPr>
          <w:rFonts w:ascii="Times New Roman" w:hAnsi="Times New Roman" w:cs="Times New Roman"/>
          <w:sz w:val="28"/>
          <w:szCs w:val="28"/>
        </w:rPr>
        <w:lastRenderedPageBreak/>
        <w:t xml:space="preserve">Программа предусматривает комплекс мероприятий по профилактике нарушений обязательных требований, требований, установленных муниципальными правовыми актами в </w:t>
      </w:r>
      <w:r w:rsidR="00AF1C22">
        <w:rPr>
          <w:rFonts w:ascii="Times New Roman" w:hAnsi="Times New Roman" w:cs="Times New Roman"/>
          <w:sz w:val="28"/>
          <w:szCs w:val="28"/>
        </w:rPr>
        <w:t>области жилищного законодательства</w:t>
      </w:r>
      <w:r w:rsidRPr="00AF1C22">
        <w:rPr>
          <w:rFonts w:ascii="Times New Roman" w:hAnsi="Times New Roman" w:cs="Times New Roman"/>
          <w:sz w:val="28"/>
          <w:szCs w:val="28"/>
        </w:rPr>
        <w:t>.</w:t>
      </w:r>
    </w:p>
    <w:p w:rsidR="0097586B" w:rsidRPr="008B31B0" w:rsidRDefault="0097586B" w:rsidP="0097586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C22">
        <w:rPr>
          <w:rFonts w:ascii="Times New Roman" w:hAnsi="Times New Roman" w:cs="Times New Roman"/>
          <w:sz w:val="28"/>
          <w:szCs w:val="28"/>
        </w:rPr>
        <w:t xml:space="preserve">Проведение профилактических мероприятий должно способствовать улучшению в целом ситуации, снижению количества выявляемых нарушений обязательных требований в </w:t>
      </w:r>
      <w:r w:rsidR="00AF1C22">
        <w:rPr>
          <w:rFonts w:ascii="Times New Roman" w:hAnsi="Times New Roman" w:cs="Times New Roman"/>
          <w:sz w:val="28"/>
          <w:szCs w:val="28"/>
        </w:rPr>
        <w:t>области жилищного законодательства</w:t>
      </w:r>
      <w:r w:rsidRPr="00AF1C22">
        <w:rPr>
          <w:rFonts w:ascii="Times New Roman" w:hAnsi="Times New Roman" w:cs="Times New Roman"/>
          <w:sz w:val="28"/>
          <w:szCs w:val="28"/>
        </w:rPr>
        <w:t>, а также формированию единого понимания обязательных требований у всех участников контрольной деятельности.</w:t>
      </w:r>
    </w:p>
    <w:p w:rsidR="008B31B0" w:rsidRDefault="008B31B0" w:rsidP="008B31B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проблемам, на решение которых направлена программа профилактики, относятся случаи:</w:t>
      </w:r>
    </w:p>
    <w:p w:rsidR="008B31B0" w:rsidRDefault="008B31B0" w:rsidP="008B31B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1) нарушения санитарно-эпидемиологических требований к эксплуатации жилых помещений муниципального жилищного фонда;</w:t>
      </w:r>
    </w:p>
    <w:p w:rsidR="008B31B0" w:rsidRDefault="008B31B0" w:rsidP="008B31B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2) нарушения лицами, ответственными за содержание жилых домов муниципального жилищного фонда и (или) жилых помещений муниципального жилищного фонда, правил содержания и ремонта жилых домов и (или) жилых помещений;</w:t>
      </w:r>
    </w:p>
    <w:p w:rsidR="008B31B0" w:rsidRDefault="008B31B0" w:rsidP="008B31B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3) нарушения нормативного уровня или режима обеспечения населения коммунальными услугами;</w:t>
      </w:r>
    </w:p>
    <w:p w:rsidR="008B31B0" w:rsidRDefault="008B31B0" w:rsidP="008B31B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4) нарушения правил обеспечения безопасного использования и содержания внутридомового и внутриквартирного газового оборудования, внутридомовых инженерных систем;</w:t>
      </w:r>
    </w:p>
    <w:p w:rsidR="008B31B0" w:rsidRDefault="008B31B0" w:rsidP="008B31B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5) нарушения порядка расчета и корректировки платы за предоставленные коммунальные услуги;</w:t>
      </w:r>
    </w:p>
    <w:p w:rsidR="008B31B0" w:rsidRDefault="008B31B0" w:rsidP="008B31B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6) предупреждение нарушений обязательных требований, требований установленных муниципальными правовыми актами при проведении контроля;</w:t>
      </w:r>
    </w:p>
    <w:p w:rsidR="008B31B0" w:rsidRDefault="008B31B0" w:rsidP="008B31B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7) минимизация рисков возникновения нарушений обязательных требований и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требований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установленных муниципальными правовыми актами;</w:t>
      </w:r>
    </w:p>
    <w:p w:rsidR="008B31B0" w:rsidRDefault="008B31B0" w:rsidP="008B31B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8) повышение прозрачности системы муниципального контроля и эффективности осуществления муниципального контроля;</w:t>
      </w:r>
    </w:p>
    <w:p w:rsidR="008B31B0" w:rsidRDefault="008B31B0" w:rsidP="008B31B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9) формирования одинакового понимания обязательных требований, требований, установленных муниципальными правовыми актами, организациями, осуществляющими деятельность на территории городского округа Кинель, гражданами и специалистами отдела муниципального контроля, осуществляющими муниципальный контроль.</w:t>
      </w:r>
    </w:p>
    <w:p w:rsidR="008B31B0" w:rsidRDefault="008B31B0" w:rsidP="008B31B0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10) осуществление планирования и проведения профилактики нарушений обязательных требований, требований установленных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муниципальными правовыми актами на основе принципов их понятности и информационной открытости.</w:t>
      </w:r>
    </w:p>
    <w:p w:rsidR="009B5797" w:rsidRPr="009B5797" w:rsidRDefault="007A11D8" w:rsidP="009B5797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5797">
        <w:rPr>
          <w:rFonts w:ascii="Times New Roman" w:hAnsi="Times New Roman" w:cs="Times New Roman"/>
          <w:color w:val="000000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  <w:r w:rsidR="009A16B2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A11D8" w:rsidRPr="009B5797" w:rsidRDefault="007A11D8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5797">
        <w:rPr>
          <w:rFonts w:ascii="Times New Roman" w:hAnsi="Times New Roman" w:cs="Times New Roman"/>
          <w:sz w:val="28"/>
          <w:szCs w:val="28"/>
        </w:rPr>
        <w:t>Юрид</w:t>
      </w:r>
      <w:r w:rsidR="009B5797" w:rsidRPr="009B5797">
        <w:rPr>
          <w:rFonts w:ascii="Times New Roman" w:hAnsi="Times New Roman" w:cs="Times New Roman"/>
          <w:sz w:val="28"/>
          <w:szCs w:val="28"/>
        </w:rPr>
        <w:t xml:space="preserve">ические лица, </w:t>
      </w:r>
      <w:r w:rsidRPr="009B5797">
        <w:rPr>
          <w:rFonts w:ascii="Times New Roman" w:hAnsi="Times New Roman" w:cs="Times New Roman"/>
          <w:sz w:val="28"/>
          <w:szCs w:val="28"/>
        </w:rPr>
        <w:t xml:space="preserve">индивидуальные предприниматели, </w:t>
      </w:r>
      <w:r w:rsidR="009B5797" w:rsidRPr="009B5797">
        <w:rPr>
          <w:rFonts w:ascii="Times New Roman" w:hAnsi="Times New Roman" w:cs="Times New Roman"/>
          <w:sz w:val="28"/>
          <w:szCs w:val="28"/>
        </w:rPr>
        <w:t>граждане</w:t>
      </w:r>
      <w:r w:rsidR="00C72D4D" w:rsidRPr="009B5797">
        <w:rPr>
          <w:rFonts w:ascii="Times New Roman" w:hAnsi="Times New Roman" w:cs="Times New Roman"/>
          <w:sz w:val="28"/>
          <w:szCs w:val="28"/>
        </w:rPr>
        <w:t>.</w:t>
      </w:r>
    </w:p>
    <w:p w:rsidR="00F22CFE" w:rsidRPr="000156C4" w:rsidRDefault="00F22CFE" w:rsidP="000156C4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1134" w:hanging="566"/>
        <w:jc w:val="both"/>
        <w:rPr>
          <w:rFonts w:ascii="Times New Roman" w:hAnsi="Times New Roman" w:cs="Times New Roman"/>
          <w:sz w:val="28"/>
          <w:szCs w:val="28"/>
        </w:rPr>
      </w:pPr>
      <w:r w:rsidRPr="000156C4">
        <w:rPr>
          <w:rFonts w:ascii="Times New Roman" w:hAnsi="Times New Roman" w:cs="Times New Roman"/>
          <w:sz w:val="28"/>
          <w:szCs w:val="28"/>
        </w:rPr>
        <w:t>Информация о разработчике:</w:t>
      </w:r>
    </w:p>
    <w:p w:rsidR="00F22CFE" w:rsidRDefault="00F22CFE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 Отдел административного, экологического и муниципального контроля администрации городского округа Кинель Самарской области.</w:t>
      </w:r>
    </w:p>
    <w:p w:rsidR="00F22CFE" w:rsidRDefault="00F22CFE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Самарская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Кинель, </w:t>
      </w:r>
      <w:r w:rsidR="002B036F">
        <w:rPr>
          <w:rFonts w:ascii="Times New Roman" w:hAnsi="Times New Roman" w:cs="Times New Roman"/>
          <w:sz w:val="28"/>
          <w:szCs w:val="28"/>
        </w:rPr>
        <w:t>ул. Мира, 41 А.</w:t>
      </w:r>
    </w:p>
    <w:p w:rsid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(телефоны): 8 (846 63) 6 22 97.</w:t>
      </w:r>
    </w:p>
    <w:p w:rsid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B036F" w:rsidRP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5" w:history="1"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</w:p>
    <w:p w:rsidR="002B036F" w:rsidRPr="002B036F" w:rsidRDefault="002B036F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 сведениям о разработке проекта муниципального нормативного акта.</w:t>
      </w:r>
    </w:p>
    <w:sectPr w:rsidR="002B036F" w:rsidRPr="002B036F" w:rsidSect="00381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84E5A"/>
    <w:multiLevelType w:val="hybridMultilevel"/>
    <w:tmpl w:val="2468253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1DE5620"/>
    <w:multiLevelType w:val="hybridMultilevel"/>
    <w:tmpl w:val="8B2476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C48D4"/>
    <w:rsid w:val="00000CDF"/>
    <w:rsid w:val="0001194C"/>
    <w:rsid w:val="000156C4"/>
    <w:rsid w:val="002B036F"/>
    <w:rsid w:val="003816EC"/>
    <w:rsid w:val="0038450A"/>
    <w:rsid w:val="004917C6"/>
    <w:rsid w:val="0067084F"/>
    <w:rsid w:val="00767159"/>
    <w:rsid w:val="0077176C"/>
    <w:rsid w:val="0077648E"/>
    <w:rsid w:val="007A11D8"/>
    <w:rsid w:val="008B31B0"/>
    <w:rsid w:val="008D2BA2"/>
    <w:rsid w:val="008E09E2"/>
    <w:rsid w:val="008F2010"/>
    <w:rsid w:val="00903DE8"/>
    <w:rsid w:val="00904121"/>
    <w:rsid w:val="0097586B"/>
    <w:rsid w:val="0099771E"/>
    <w:rsid w:val="009A16B2"/>
    <w:rsid w:val="009B5797"/>
    <w:rsid w:val="009C0880"/>
    <w:rsid w:val="00A805C0"/>
    <w:rsid w:val="00AB1BA0"/>
    <w:rsid w:val="00AF1C22"/>
    <w:rsid w:val="00B910A9"/>
    <w:rsid w:val="00C44ED5"/>
    <w:rsid w:val="00C72D4D"/>
    <w:rsid w:val="00DC48D4"/>
    <w:rsid w:val="00DD5CBB"/>
    <w:rsid w:val="00F16F6E"/>
    <w:rsid w:val="00F22CFE"/>
    <w:rsid w:val="00FD3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8D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C48D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758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94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756</Words>
  <Characters>4312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Admin</cp:lastModifiedBy>
  <cp:revision>4</cp:revision>
  <cp:lastPrinted>2022-09-22T06:52:00Z</cp:lastPrinted>
  <dcterms:created xsi:type="dcterms:W3CDTF">2022-09-22T06:52:00Z</dcterms:created>
  <dcterms:modified xsi:type="dcterms:W3CDTF">2022-09-22T13:02:00Z</dcterms:modified>
</cp:coreProperties>
</file>